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B6BD4" w14:textId="32E3A604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CCE039A" wp14:editId="626204D6">
            <wp:simplePos x="0" y="0"/>
            <wp:positionH relativeFrom="column">
              <wp:posOffset>695325</wp:posOffset>
            </wp:positionH>
            <wp:positionV relativeFrom="paragraph">
              <wp:posOffset>66675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14A0FF" w14:textId="77777777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50712F93" w14:textId="77777777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13B0B8C" w14:textId="77777777" w:rsidR="00D84DA5" w:rsidRDefault="00D84DA5" w:rsidP="00D84DA5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65422973" w14:textId="77777777" w:rsidR="00067AEB" w:rsidRDefault="00D84DA5" w:rsidP="00B917C3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F68017C" w14:textId="25F28E19" w:rsidR="00B917C3" w:rsidRPr="00B917C3" w:rsidRDefault="00D84DA5" w:rsidP="00B917C3">
      <w:pPr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B3CBB8C" w14:textId="6F4F44AE" w:rsidR="00D84DA5" w:rsidRPr="006771CD" w:rsidRDefault="00D84DA5" w:rsidP="00D84DA5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stavka 4. Zakona o poljoprivrednom zemljištu („Narodne novine“ broj 20/18, 115/18, 98/19</w:t>
      </w:r>
      <w:r>
        <w:rPr>
          <w:rFonts w:ascii="Times New Roman" w:hAnsi="Times New Roman"/>
          <w:sz w:val="24"/>
          <w:szCs w:val="24"/>
        </w:rPr>
        <w:t>, 57/22</w:t>
      </w:r>
      <w:r w:rsidRPr="00CE0FCB">
        <w:rPr>
          <w:rFonts w:ascii="Times New Roman" w:hAnsi="Times New Roman"/>
          <w:sz w:val="24"/>
          <w:szCs w:val="24"/>
        </w:rPr>
        <w:t xml:space="preserve">) te </w:t>
      </w:r>
      <w:r w:rsidRPr="006771CD">
        <w:rPr>
          <w:rFonts w:ascii="Times New Roman" w:hAnsi="Times New Roman"/>
        </w:rPr>
        <w:t xml:space="preserve">članka </w:t>
      </w:r>
      <w:r>
        <w:rPr>
          <w:rFonts w:ascii="Times New Roman" w:hAnsi="Times New Roman"/>
        </w:rPr>
        <w:t>31</w:t>
      </w:r>
      <w:r w:rsidRPr="006771CD">
        <w:rPr>
          <w:rFonts w:ascii="Times New Roman" w:hAnsi="Times New Roman"/>
        </w:rPr>
        <w:t>. Statuta Općine Udbina („Županijski glasnik“ Ličko-senjske županije 0</w:t>
      </w:r>
      <w:r>
        <w:rPr>
          <w:rFonts w:ascii="Times New Roman" w:hAnsi="Times New Roman"/>
        </w:rPr>
        <w:t>3/21</w:t>
      </w:r>
      <w:r w:rsidRPr="006771CD">
        <w:rPr>
          <w:rFonts w:ascii="Times New Roman" w:hAnsi="Times New Roman"/>
        </w:rPr>
        <w:t>) Općinsko vijeće Općine Udbina na</w:t>
      </w:r>
      <w:r w:rsidR="00A65F1F">
        <w:rPr>
          <w:rFonts w:ascii="Times New Roman" w:hAnsi="Times New Roman"/>
        </w:rPr>
        <w:t xml:space="preserve"> </w:t>
      </w:r>
      <w:r w:rsidR="0049789B">
        <w:rPr>
          <w:rFonts w:ascii="Times New Roman" w:hAnsi="Times New Roman"/>
        </w:rPr>
        <w:t>21</w:t>
      </w:r>
      <w:r w:rsidR="00A65F1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771CD">
        <w:rPr>
          <w:rFonts w:ascii="Times New Roman" w:hAnsi="Times New Roman"/>
        </w:rPr>
        <w:t>redovnoj sjednici održanoj dana</w:t>
      </w:r>
      <w:r>
        <w:rPr>
          <w:rFonts w:ascii="Times New Roman" w:hAnsi="Times New Roman"/>
        </w:rPr>
        <w:t xml:space="preserve"> </w:t>
      </w:r>
      <w:r w:rsidR="0049789B">
        <w:rPr>
          <w:rFonts w:ascii="Times New Roman" w:hAnsi="Times New Roman"/>
        </w:rPr>
        <w:t xml:space="preserve">16.08.2024. </w:t>
      </w:r>
      <w:r w:rsidRPr="006771CD">
        <w:rPr>
          <w:rFonts w:ascii="Times New Roman" w:hAnsi="Times New Roman"/>
        </w:rPr>
        <w:t>godine donosi</w:t>
      </w:r>
    </w:p>
    <w:p w14:paraId="43F3DFDF" w14:textId="77777777" w:rsidR="00D84DA5" w:rsidRPr="00CE0FCB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04B12" w14:textId="77777777" w:rsidR="00D84DA5" w:rsidRPr="00CE0FCB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ACE24F" w14:textId="0DD667BD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I.  IZMJENE I DOPUNE PROGRAMA</w:t>
      </w:r>
    </w:p>
    <w:p w14:paraId="2913C1D6" w14:textId="77777777" w:rsidR="00F96CC8" w:rsidRDefault="00D84DA5" w:rsidP="00D84DA5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KORIŠTENJA SREDSTAVA OD ZAKUPA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</w:t>
      </w:r>
    </w:p>
    <w:p w14:paraId="02334B74" w14:textId="75FFEB95" w:rsidR="00D84DA5" w:rsidRPr="002823C7" w:rsidRDefault="00D84DA5" w:rsidP="00F96CC8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 xml:space="preserve">OPĆINE UDBINA </w:t>
      </w: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A65F1F">
        <w:rPr>
          <w:rFonts w:ascii="Times New Roman" w:hAnsi="Times New Roman" w:cs="Times New Roman"/>
          <w:b/>
          <w:sz w:val="24"/>
          <w:szCs w:val="24"/>
        </w:rPr>
        <w:t>4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4E24470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77681F01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707A6189" w14:textId="3C8C5BAE" w:rsidR="00D84DA5" w:rsidRPr="002823C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3C7">
        <w:rPr>
          <w:rFonts w:ascii="Times New Roman" w:hAnsi="Times New Roman" w:cs="Times New Roman"/>
          <w:sz w:val="24"/>
          <w:szCs w:val="24"/>
        </w:rPr>
        <w:t xml:space="preserve">Program korištenja sredstava od zakupa poljoprivrednog zemljišta u vlasništvu Republike Hrvatske na području Općine Udbina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A65F1F">
        <w:rPr>
          <w:rFonts w:ascii="Times New Roman" w:hAnsi="Times New Roman" w:cs="Times New Roman"/>
          <w:sz w:val="24"/>
          <w:szCs w:val="24"/>
        </w:rPr>
        <w:t>4</w:t>
      </w:r>
      <w:r w:rsidRPr="002823C7">
        <w:rPr>
          <w:rFonts w:ascii="Times New Roman" w:hAnsi="Times New Roman" w:cs="Times New Roman"/>
          <w:sz w:val="24"/>
          <w:szCs w:val="24"/>
        </w:rPr>
        <w:t>.g. („Županijski glasnik“ Ličko-s</w:t>
      </w:r>
      <w:r>
        <w:rPr>
          <w:rFonts w:ascii="Times New Roman" w:hAnsi="Times New Roman" w:cs="Times New Roman"/>
          <w:sz w:val="24"/>
          <w:szCs w:val="24"/>
        </w:rPr>
        <w:t>enjske županije br. 3</w:t>
      </w:r>
      <w:r w:rsidR="00A65F1F">
        <w:rPr>
          <w:rFonts w:ascii="Times New Roman" w:hAnsi="Times New Roman" w:cs="Times New Roman"/>
          <w:sz w:val="24"/>
          <w:szCs w:val="24"/>
        </w:rPr>
        <w:t>4/2023</w:t>
      </w:r>
      <w:r w:rsidRPr="002823C7">
        <w:rPr>
          <w:rFonts w:ascii="Times New Roman" w:hAnsi="Times New Roman" w:cs="Times New Roman"/>
          <w:sz w:val="24"/>
          <w:szCs w:val="24"/>
        </w:rPr>
        <w:t xml:space="preserve">) mijenja se i glasi: </w:t>
      </w:r>
    </w:p>
    <w:p w14:paraId="21FCC353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78DE190C" w14:textId="77777777" w:rsidR="00D84DA5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3CCB393" w14:textId="77777777" w:rsidR="005A311B" w:rsidRPr="00130CB7" w:rsidRDefault="005A311B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B73CFA7" w14:textId="4D9B1DAB" w:rsidR="00D84DA5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</w:t>
      </w:r>
      <w:r w:rsidR="003E451D">
        <w:rPr>
          <w:rFonts w:ascii="Times New Roman" w:hAnsi="Times New Roman" w:cs="Times New Roman"/>
          <w:sz w:val="24"/>
          <w:szCs w:val="24"/>
        </w:rPr>
        <w:t>utrošak</w:t>
      </w:r>
      <w:r w:rsidRPr="00130CB7">
        <w:rPr>
          <w:rFonts w:ascii="Times New Roman" w:hAnsi="Times New Roman" w:cs="Times New Roman"/>
          <w:sz w:val="24"/>
          <w:szCs w:val="24"/>
        </w:rPr>
        <w:t xml:space="preserve"> sredstava od zakupa poljoprivrednog zemljišta u vlasništvu Republike Hrvatske na </w:t>
      </w:r>
      <w:r>
        <w:rPr>
          <w:rFonts w:ascii="Times New Roman" w:hAnsi="Times New Roman" w:cs="Times New Roman"/>
          <w:sz w:val="24"/>
          <w:szCs w:val="24"/>
        </w:rPr>
        <w:t>području Općine Udbina u 202</w:t>
      </w:r>
      <w:r w:rsidR="00A65F1F">
        <w:rPr>
          <w:rFonts w:ascii="Times New Roman" w:hAnsi="Times New Roman" w:cs="Times New Roman"/>
          <w:sz w:val="24"/>
          <w:szCs w:val="24"/>
        </w:rPr>
        <w:t>4</w:t>
      </w:r>
      <w:r w:rsidRPr="00130CB7">
        <w:rPr>
          <w:rFonts w:ascii="Times New Roman" w:hAnsi="Times New Roman" w:cs="Times New Roman"/>
          <w:sz w:val="24"/>
          <w:szCs w:val="24"/>
        </w:rPr>
        <w:t>.godini.</w:t>
      </w:r>
    </w:p>
    <w:p w14:paraId="2F5D494C" w14:textId="77777777" w:rsidR="005A311B" w:rsidRPr="00130CB7" w:rsidRDefault="005A311B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F221E5" w14:textId="77777777" w:rsidR="00D84DA5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0125EFD" w14:textId="77777777" w:rsidR="005A311B" w:rsidRPr="00130CB7" w:rsidRDefault="005A311B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80B1B24" w14:textId="55F3AECA" w:rsidR="00D84DA5" w:rsidRPr="00511170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Planirani iznos prihoda ostvaren po osnovu zakupa poljoprivrednog zemljišta u vlasništvu Republike Hrvatske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A65F1F">
        <w:rPr>
          <w:rFonts w:ascii="Times New Roman" w:hAnsi="Times New Roman" w:cs="Times New Roman"/>
          <w:sz w:val="24"/>
          <w:szCs w:val="24"/>
        </w:rPr>
        <w:t>4.</w:t>
      </w:r>
      <w:r w:rsidRPr="00130CB7">
        <w:rPr>
          <w:rFonts w:ascii="Times New Roman" w:hAnsi="Times New Roman" w:cs="Times New Roman"/>
          <w:sz w:val="24"/>
          <w:szCs w:val="24"/>
        </w:rPr>
        <w:t xml:space="preserve"> godinu iznosi </w:t>
      </w:r>
      <w:r w:rsidR="00A65F1F">
        <w:rPr>
          <w:rFonts w:ascii="Times New Roman" w:hAnsi="Times New Roman" w:cs="Times New Roman"/>
          <w:b/>
          <w:sz w:val="24"/>
          <w:szCs w:val="24"/>
        </w:rPr>
        <w:t>190.000,00</w:t>
      </w:r>
      <w:r w:rsidR="00EC0BB7">
        <w:rPr>
          <w:rFonts w:ascii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EC0BB7">
        <w:rPr>
          <w:rFonts w:ascii="Times New Roman" w:hAnsi="Times New Roman" w:cs="Times New Roman"/>
          <w:b/>
          <w:sz w:val="24"/>
          <w:szCs w:val="24"/>
        </w:rPr>
        <w:t>16</w:t>
      </w:r>
      <w:r w:rsidR="00A65F1F">
        <w:rPr>
          <w:rFonts w:ascii="Times New Roman" w:hAnsi="Times New Roman" w:cs="Times New Roman"/>
          <w:b/>
          <w:sz w:val="24"/>
          <w:szCs w:val="24"/>
        </w:rPr>
        <w:t>5.163,00</w:t>
      </w:r>
      <w:r w:rsidR="00EC0BB7">
        <w:rPr>
          <w:rFonts w:ascii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ukupna sredstva za utrošak u 202</w:t>
      </w:r>
      <w:r w:rsidR="00A65F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A65F1F">
        <w:rPr>
          <w:rFonts w:ascii="Times New Roman" w:hAnsi="Times New Roman" w:cs="Times New Roman"/>
          <w:b/>
          <w:sz w:val="24"/>
          <w:szCs w:val="24"/>
        </w:rPr>
        <w:t>355.163,00</w:t>
      </w:r>
      <w:r w:rsidR="00EC0BB7">
        <w:rPr>
          <w:rFonts w:ascii="Times New Roman" w:hAnsi="Times New Roman" w:cs="Times New Roman"/>
          <w:b/>
          <w:sz w:val="24"/>
          <w:szCs w:val="24"/>
        </w:rPr>
        <w:t>EUR</w:t>
      </w:r>
      <w:r w:rsidRPr="00AB050D">
        <w:rPr>
          <w:rFonts w:ascii="Times New Roman" w:hAnsi="Times New Roman" w:cs="Times New Roman"/>
          <w:b/>
          <w:sz w:val="24"/>
          <w:szCs w:val="24"/>
        </w:rPr>
        <w:t>.</w:t>
      </w:r>
    </w:p>
    <w:p w14:paraId="5D1D22D2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DBE1C" w14:textId="77777777" w:rsidR="00D84DA5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2B7DAF1" w14:textId="77777777" w:rsidR="005A311B" w:rsidRPr="00130CB7" w:rsidRDefault="005A311B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0D0320A0" w14:textId="1742B073" w:rsidR="00D84DA5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>je poljoprivredne  i ostale infrastrukture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65F1F">
        <w:rPr>
          <w:rFonts w:ascii="Times New Roman" w:hAnsi="Times New Roman" w:cs="Times New Roman"/>
          <w:sz w:val="24"/>
          <w:szCs w:val="24"/>
        </w:rPr>
        <w:t>4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1FD7FABC" w14:textId="77777777" w:rsidR="00067AEB" w:rsidRPr="00130CB7" w:rsidRDefault="00067AEB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EC0BB7" w:rsidRPr="00130CB7" w14:paraId="6F585C81" w14:textId="77777777" w:rsidTr="00351515">
        <w:tc>
          <w:tcPr>
            <w:tcW w:w="421" w:type="dxa"/>
            <w:shd w:val="clear" w:color="auto" w:fill="BFBFBF" w:themeFill="background1" w:themeFillShade="BF"/>
          </w:tcPr>
          <w:p w14:paraId="374016EF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30BC8D2A" w14:textId="77777777" w:rsidR="00EC0BB7" w:rsidRPr="00520782" w:rsidRDefault="00EC0BB7" w:rsidP="00351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4C8062E4" w14:textId="77777777" w:rsidR="00EC0BB7" w:rsidRPr="00520782" w:rsidRDefault="00EC0BB7" w:rsidP="0035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745EAE79" w14:textId="77777777" w:rsidR="00EC0BB7" w:rsidRPr="00130CB7" w:rsidRDefault="00EC0BB7" w:rsidP="0035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C0BB7" w:rsidRPr="00130CB7" w14:paraId="1EA8B6A9" w14:textId="77777777" w:rsidTr="00351515">
        <w:trPr>
          <w:trHeight w:val="2143"/>
        </w:trPr>
        <w:tc>
          <w:tcPr>
            <w:tcW w:w="421" w:type="dxa"/>
          </w:tcPr>
          <w:p w14:paraId="2BE1A724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868" w:type="dxa"/>
          </w:tcPr>
          <w:p w14:paraId="0AD5E7AC" w14:textId="77777777" w:rsidR="00EC0BB7" w:rsidRPr="00C76399" w:rsidRDefault="00EC0BB7" w:rsidP="003515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4B2571EC" w14:textId="77777777" w:rsidR="00EC0BB7" w:rsidRPr="002A2FCD" w:rsidRDefault="00EC0BB7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76904CAA" w14:textId="77777777" w:rsidR="00EC0BB7" w:rsidRPr="00CF6935" w:rsidRDefault="00EC0BB7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18D9FF1C" w14:textId="3C6F1385" w:rsidR="00EC0BB7" w:rsidRPr="00CF6935" w:rsidRDefault="003E451D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 mjesne</w:t>
            </w:r>
            <w:r w:rsidR="00EC0BB7"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tržnic</w:t>
            </w:r>
            <w:r w:rsidR="00EC0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e, ostala ulaganja u ruralnu infrastrukturu</w:t>
            </w:r>
          </w:p>
        </w:tc>
        <w:tc>
          <w:tcPr>
            <w:tcW w:w="1773" w:type="dxa"/>
          </w:tcPr>
          <w:p w14:paraId="7E1C97A1" w14:textId="495A5D29" w:rsidR="00EC0BB7" w:rsidRPr="002212BC" w:rsidRDefault="007E1775" w:rsidP="00EC0B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A6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313.043</w:t>
            </w:r>
            <w:r w:rsidR="0011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  <w:p w14:paraId="29F2001D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B1F7E" w14:textId="37BC626D" w:rsidR="00EC0BB7" w:rsidRDefault="00A65F1F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134.000</w:t>
            </w:r>
            <w:r w:rsidR="003E45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3F3FF24" w14:textId="3B9EE5C5" w:rsidR="00EC0BB7" w:rsidRDefault="003E451D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65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28FBDCE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4461" w14:textId="04E5AE0E" w:rsidR="00EC0BB7" w:rsidRDefault="00A65F1F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163.543,00</w:t>
            </w:r>
          </w:p>
          <w:p w14:paraId="27590E16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E3B75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BCCB2" w14:textId="77777777" w:rsidR="00EC0BB7" w:rsidRPr="00130C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B7" w:rsidRPr="00130CB7" w14:paraId="21052F47" w14:textId="77777777" w:rsidTr="00351515">
        <w:tc>
          <w:tcPr>
            <w:tcW w:w="421" w:type="dxa"/>
          </w:tcPr>
          <w:p w14:paraId="49743DBF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8" w:type="dxa"/>
          </w:tcPr>
          <w:p w14:paraId="0B71A5C0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Geodetsko – katastarske usluge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21F076AA" w14:textId="10CDBACE" w:rsidR="00EC0BB7" w:rsidRPr="00DC34CD" w:rsidRDefault="00A65F1F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</w:t>
            </w:r>
            <w:r w:rsidR="003E4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C0BB7" w:rsidRPr="00130CB7" w14:paraId="0A33218E" w14:textId="77777777" w:rsidTr="00351515">
        <w:tc>
          <w:tcPr>
            <w:tcW w:w="421" w:type="dxa"/>
          </w:tcPr>
          <w:p w14:paraId="5EF37043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8" w:type="dxa"/>
          </w:tcPr>
          <w:p w14:paraId="3C26A065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zemljišta, izrada programa i planova iz područja poljoprivrede</w:t>
            </w:r>
          </w:p>
        </w:tc>
        <w:tc>
          <w:tcPr>
            <w:tcW w:w="1773" w:type="dxa"/>
          </w:tcPr>
          <w:p w14:paraId="30E4054E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AC472C" w14:textId="566500EF" w:rsidR="00EC0BB7" w:rsidRPr="00DC34CD" w:rsidRDefault="00A65F1F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13.870</w:t>
            </w:r>
            <w:r w:rsidR="003E4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C0BB7" w:rsidRPr="00130CB7" w14:paraId="085D30C8" w14:textId="77777777" w:rsidTr="00351515">
        <w:tc>
          <w:tcPr>
            <w:tcW w:w="421" w:type="dxa"/>
          </w:tcPr>
          <w:p w14:paraId="669AEB66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8557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</w:tcPr>
          <w:p w14:paraId="661939EA" w14:textId="574D78B4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</w:t>
            </w:r>
            <w:r w:rsidR="00A65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veterinarske i zdravstvene usluge, subvencije</w:t>
            </w:r>
          </w:p>
        </w:tc>
        <w:tc>
          <w:tcPr>
            <w:tcW w:w="1773" w:type="dxa"/>
          </w:tcPr>
          <w:p w14:paraId="70CFA1A4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791666" w14:textId="2373A6D8" w:rsidR="00EC0BB7" w:rsidRPr="00DC34CD" w:rsidRDefault="00A65F1F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10.500</w:t>
            </w:r>
            <w:r w:rsidR="003E4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C0BB7" w:rsidRPr="00130CB7" w14:paraId="635A46EF" w14:textId="77777777" w:rsidTr="00351515">
        <w:tc>
          <w:tcPr>
            <w:tcW w:w="421" w:type="dxa"/>
          </w:tcPr>
          <w:p w14:paraId="7A252771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</w:tcPr>
          <w:p w14:paraId="7E67227E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anifestacije,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sajmovi, članarine i 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ostali rashodi za poticanje razvoja ruralnog područja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70ED86D3" w14:textId="11781449" w:rsidR="00EC0BB7" w:rsidRPr="00DC34CD" w:rsidRDefault="003E451D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A6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C0BB7" w:rsidRPr="00130CB7" w14:paraId="1736B458" w14:textId="77777777" w:rsidTr="00351515">
        <w:tc>
          <w:tcPr>
            <w:tcW w:w="421" w:type="dxa"/>
            <w:shd w:val="clear" w:color="auto" w:fill="BFBFBF" w:themeFill="background1" w:themeFillShade="BF"/>
          </w:tcPr>
          <w:p w14:paraId="19602973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1922E677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UKUPNO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6AF013DB" w14:textId="71BC87C6" w:rsidR="00EC0BB7" w:rsidRPr="00130CB7" w:rsidRDefault="00A65F1F" w:rsidP="003515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355.163</w:t>
            </w:r>
            <w:r w:rsidR="003E451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1A2461D8" w14:textId="77777777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A5A56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857ED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B52124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469380C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23BF8C6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979C0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7D406EAC" w14:textId="15D752A7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 I. Izmjene i dopune </w:t>
      </w:r>
      <w:r w:rsidRPr="00130CB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0CB7">
        <w:rPr>
          <w:rFonts w:ascii="Times New Roman" w:hAnsi="Times New Roman" w:cs="Times New Roman"/>
          <w:sz w:val="24"/>
          <w:szCs w:val="24"/>
        </w:rPr>
        <w:t xml:space="preserve">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AD1C3E">
        <w:rPr>
          <w:rFonts w:ascii="Times New Roman" w:hAnsi="Times New Roman" w:cs="Times New Roman"/>
          <w:sz w:val="24"/>
          <w:szCs w:val="24"/>
        </w:rPr>
        <w:t>4</w:t>
      </w:r>
      <w:r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stupaju na snagu </w:t>
      </w:r>
      <w:r w:rsidR="00A65F1F">
        <w:rPr>
          <w:rFonts w:ascii="Times New Roman" w:hAnsi="Times New Roman" w:cs="Times New Roman"/>
          <w:sz w:val="24"/>
          <w:szCs w:val="24"/>
        </w:rPr>
        <w:t>osmog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2BE2B7F8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865C2" w14:textId="77777777" w:rsidR="00D84DA5" w:rsidRPr="00130CB7" w:rsidRDefault="00D84DA5" w:rsidP="00D84DA5">
      <w:pPr>
        <w:rPr>
          <w:rFonts w:ascii="Times New Roman" w:hAnsi="Times New Roman" w:cs="Times New Roman"/>
          <w:sz w:val="24"/>
          <w:szCs w:val="24"/>
        </w:rPr>
      </w:pPr>
    </w:p>
    <w:p w14:paraId="442493F3" w14:textId="2CBAFC46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F925B0">
        <w:rPr>
          <w:rFonts w:ascii="Times New Roman" w:hAnsi="Times New Roman" w:cs="Times New Roman"/>
          <w:sz w:val="24"/>
          <w:szCs w:val="24"/>
        </w:rPr>
        <w:t>400-01/</w:t>
      </w:r>
      <w:r w:rsidR="0049789B">
        <w:rPr>
          <w:rFonts w:ascii="Times New Roman" w:hAnsi="Times New Roman" w:cs="Times New Roman"/>
          <w:sz w:val="24"/>
          <w:szCs w:val="24"/>
        </w:rPr>
        <w:t>23-01/01</w:t>
      </w:r>
    </w:p>
    <w:p w14:paraId="4A4CAE43" w14:textId="3F3060BC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F925B0">
        <w:rPr>
          <w:rFonts w:ascii="Times New Roman" w:hAnsi="Times New Roman" w:cs="Times New Roman"/>
          <w:sz w:val="24"/>
          <w:szCs w:val="24"/>
        </w:rPr>
        <w:t>2125-12-</w:t>
      </w:r>
      <w:r w:rsidR="0049789B">
        <w:rPr>
          <w:rFonts w:ascii="Times New Roman" w:hAnsi="Times New Roman" w:cs="Times New Roman"/>
          <w:sz w:val="24"/>
          <w:szCs w:val="24"/>
        </w:rPr>
        <w:t>03-24-74</w:t>
      </w:r>
    </w:p>
    <w:p w14:paraId="1F4B6CD7" w14:textId="58DB1C1B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49789B">
        <w:rPr>
          <w:rFonts w:ascii="Times New Roman" w:hAnsi="Times New Roman" w:cs="Times New Roman"/>
          <w:sz w:val="24"/>
          <w:szCs w:val="24"/>
        </w:rPr>
        <w:t>16.08.2024.</w:t>
      </w:r>
    </w:p>
    <w:p w14:paraId="6054A3F2" w14:textId="77777777" w:rsidR="0049789B" w:rsidRPr="00D84DA5" w:rsidRDefault="0049789B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B2BC7" w14:textId="77777777" w:rsidR="00D84DA5" w:rsidRPr="00C702EC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AEB498E" w14:textId="77777777" w:rsidR="00D84DA5" w:rsidRPr="006771CD" w:rsidRDefault="00D84DA5" w:rsidP="00D84DA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F71CBBE" w14:textId="77777777" w:rsidR="00D84DA5" w:rsidRPr="006771CD" w:rsidRDefault="00D84DA5" w:rsidP="00D84DA5">
      <w:pPr>
        <w:jc w:val="both"/>
        <w:rPr>
          <w:rFonts w:ascii="Times New Roman" w:hAnsi="Times New Roman" w:cs="Times New Roman"/>
        </w:rPr>
      </w:pPr>
    </w:p>
    <w:p w14:paraId="3BA1F4F1" w14:textId="77777777" w:rsidR="00D84DA5" w:rsidRPr="006771CD" w:rsidRDefault="00D84DA5" w:rsidP="00D84DA5">
      <w:pPr>
        <w:rPr>
          <w:rFonts w:ascii="Times New Roman" w:hAnsi="Times New Roman" w:cs="Times New Roman"/>
        </w:rPr>
      </w:pPr>
    </w:p>
    <w:p w14:paraId="4F3E8EE0" w14:textId="77777777" w:rsidR="00D84DA5" w:rsidRPr="006771CD" w:rsidRDefault="00D84DA5" w:rsidP="00D84DA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FC1299" w14:textId="77777777" w:rsidR="00D84DA5" w:rsidRPr="0099242F" w:rsidRDefault="00D84DA5" w:rsidP="00D84DA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3A624EA6" w14:textId="77777777" w:rsidR="00D84DA5" w:rsidRDefault="00D84DA5" w:rsidP="00D84DA5">
      <w:pPr>
        <w:tabs>
          <w:tab w:val="left" w:pos="709"/>
        </w:tabs>
        <w:jc w:val="both"/>
      </w:pPr>
    </w:p>
    <w:p w14:paraId="687012B0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9E8B8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19B34" w14:textId="77777777" w:rsidR="00D84DA5" w:rsidRDefault="00D84DA5" w:rsidP="00D84DA5">
      <w:pPr>
        <w:jc w:val="both"/>
        <w:rPr>
          <w:rFonts w:ascii="Arial" w:hAnsi="Arial" w:cs="Arial"/>
        </w:rPr>
      </w:pPr>
    </w:p>
    <w:p w14:paraId="1DBCE320" w14:textId="77777777" w:rsidR="004F08F0" w:rsidRDefault="004F08F0"/>
    <w:sectPr w:rsidR="004F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57"/>
    <w:rsid w:val="00041B59"/>
    <w:rsid w:val="00067AEB"/>
    <w:rsid w:val="001131B4"/>
    <w:rsid w:val="0023516D"/>
    <w:rsid w:val="00361B82"/>
    <w:rsid w:val="003E451D"/>
    <w:rsid w:val="00400BD1"/>
    <w:rsid w:val="00460EFF"/>
    <w:rsid w:val="0049789B"/>
    <w:rsid w:val="004F08F0"/>
    <w:rsid w:val="0057219B"/>
    <w:rsid w:val="005A311B"/>
    <w:rsid w:val="00613757"/>
    <w:rsid w:val="007C0567"/>
    <w:rsid w:val="007E1775"/>
    <w:rsid w:val="008265B0"/>
    <w:rsid w:val="008346E0"/>
    <w:rsid w:val="008A0B60"/>
    <w:rsid w:val="009E3EA4"/>
    <w:rsid w:val="00A56309"/>
    <w:rsid w:val="00A65F1F"/>
    <w:rsid w:val="00AD1C3E"/>
    <w:rsid w:val="00B917C3"/>
    <w:rsid w:val="00CF3598"/>
    <w:rsid w:val="00D46F7D"/>
    <w:rsid w:val="00D72BD4"/>
    <w:rsid w:val="00D84DA5"/>
    <w:rsid w:val="00E676CE"/>
    <w:rsid w:val="00EC0BB7"/>
    <w:rsid w:val="00F925B0"/>
    <w:rsid w:val="00F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460"/>
  <w15:chartTrackingRefBased/>
  <w15:docId w15:val="{2D93797E-B396-4C1F-8C79-94B680C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A5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84DA5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D84DA5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D84DA5"/>
    <w:pPr>
      <w:ind w:left="720"/>
      <w:contextualSpacing/>
    </w:pPr>
  </w:style>
  <w:style w:type="paragraph" w:styleId="Bezproreda">
    <w:name w:val="No Spacing"/>
    <w:uiPriority w:val="1"/>
    <w:qFormat/>
    <w:rsid w:val="00D84D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2023-08-07T11:26:00Z</cp:lastPrinted>
  <dcterms:created xsi:type="dcterms:W3CDTF">2024-08-19T10:15:00Z</dcterms:created>
  <dcterms:modified xsi:type="dcterms:W3CDTF">2024-08-19T10:15:00Z</dcterms:modified>
</cp:coreProperties>
</file>